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A61FB4" w:rsidRDefault="00A61FB4" w:rsidP="00524879">
      <w:pPr>
        <w:spacing w:after="0" w:line="240" w:lineRule="auto"/>
        <w:ind w:left="709" w:right="709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 xml:space="preserve">Załącznik </w:t>
      </w:r>
      <w:r>
        <w:rPr>
          <w:rFonts w:ascii="Tahoma" w:hAnsi="Tahoma" w:cs="Tahoma"/>
          <w:color w:val="000000"/>
          <w:sz w:val="20"/>
          <w:szCs w:val="20"/>
        </w:rPr>
        <w:t xml:space="preserve">nr </w:t>
      </w:r>
      <w:r w:rsidR="00712DE9">
        <w:rPr>
          <w:rFonts w:ascii="Tahoma" w:hAnsi="Tahoma" w:cs="Tahoma"/>
          <w:color w:val="000000"/>
          <w:sz w:val="20"/>
          <w:szCs w:val="20"/>
        </w:rPr>
        <w:t xml:space="preserve">2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z w:val="20"/>
          <w:szCs w:val="20"/>
        </w:rPr>
        <w:t>Informacji CAWP nr 1027.0643.</w:t>
      </w:r>
      <w:r w:rsidR="0060490C">
        <w:rPr>
          <w:rFonts w:ascii="Tahoma" w:hAnsi="Tahoma" w:cs="Tahoma"/>
          <w:color w:val="000000"/>
          <w:sz w:val="20"/>
          <w:szCs w:val="20"/>
        </w:rPr>
        <w:t>61</w:t>
      </w:r>
      <w:r>
        <w:rPr>
          <w:rFonts w:ascii="Tahoma" w:hAnsi="Tahoma" w:cs="Tahoma"/>
          <w:color w:val="000000"/>
          <w:sz w:val="20"/>
          <w:szCs w:val="20"/>
        </w:rPr>
        <w:t>.2020</w:t>
      </w:r>
    </w:p>
    <w:p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KALKULACJA WYDAWNICZA</w:t>
      </w:r>
      <w:r w:rsidR="00A61FB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Autor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Tytuł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wydawniczych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drukarskich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całkowity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handlowy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Format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Oprawa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Papier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Data wydania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before="13" w:after="13" w:line="240" w:lineRule="auto"/>
        <w:ind w:left="13" w:right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992"/>
        <w:gridCol w:w="1417"/>
      </w:tblGrid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Wartość</w:t>
            </w: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naukowa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wydawnicza (adiustacja)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techniczna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Wykonanie i obróbka materiału ilustracyjnego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indeksu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bibliografii i przypisów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 przed łamaniem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 po łamaniu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III rewizyjna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 graficzny okładki i obwoluty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Tłumaczenie streszczenia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Razem: koszty redakcyjne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Komputerowy skład tekstu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druk.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 koszt przygotowa</w:t>
            </w:r>
            <w:r w:rsidR="00A61F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 xml:space="preserve">nia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i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Koszty bezpośrednie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Koszty ogólnowydawnicze (10% kosztów bezpośrednich)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D3D3D3"/>
              </w:rPr>
              <w:t>CAŁKOWITY 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wydawniczego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drukarskiego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wytworzenia 1 egzemplarza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Promocja publikacji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3D3" w:rsidRDefault="004173D3"/>
    <w:sectPr w:rsidR="004173D3">
      <w:pgSz w:w="11900" w:h="16840"/>
      <w:pgMar w:top="388" w:right="388" w:bottom="1248" w:left="968" w:header="280" w:footer="11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7C"/>
    <w:rsid w:val="000F32DF"/>
    <w:rsid w:val="0017172B"/>
    <w:rsid w:val="003517F9"/>
    <w:rsid w:val="003B4DF8"/>
    <w:rsid w:val="004173D3"/>
    <w:rsid w:val="00524879"/>
    <w:rsid w:val="0060490C"/>
    <w:rsid w:val="0065047C"/>
    <w:rsid w:val="006A706A"/>
    <w:rsid w:val="00712DE9"/>
    <w:rsid w:val="008B5FE1"/>
    <w:rsid w:val="00A339CE"/>
    <w:rsid w:val="00A44593"/>
    <w:rsid w:val="00A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BA745"/>
  <w14:defaultImageDpi w14:val="0"/>
  <w15:docId w15:val="{191BBC3D-38F5-6344-A321-EBBD945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wydawnicza</vt:lpstr>
    </vt:vector>
  </TitlesOfParts>
  <Company>HP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wydawnicza</dc:title>
  <dc:creator>Raniowska Anna</dc:creator>
  <cp:lastModifiedBy>Mirka Rączka</cp:lastModifiedBy>
  <cp:revision>3</cp:revision>
  <dcterms:created xsi:type="dcterms:W3CDTF">2020-10-07T13:32:00Z</dcterms:created>
  <dcterms:modified xsi:type="dcterms:W3CDTF">2020-10-07T13:42:00Z</dcterms:modified>
</cp:coreProperties>
</file>