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1A20F" w14:textId="77777777" w:rsidR="00A61FB4" w:rsidRDefault="00A61FB4" w:rsidP="00A61FB4">
      <w:pPr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</w:rPr>
      </w:pPr>
    </w:p>
    <w:p w14:paraId="54A2F802" w14:textId="77777777" w:rsidR="00A61FB4" w:rsidRDefault="00A61FB4" w:rsidP="00A61FB4">
      <w:pPr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</w:rPr>
      </w:pPr>
    </w:p>
    <w:p w14:paraId="0B114769" w14:textId="75282463" w:rsidR="00A61FB4" w:rsidRDefault="00A61FB4" w:rsidP="00524879">
      <w:pPr>
        <w:spacing w:after="0" w:line="240" w:lineRule="auto"/>
        <w:ind w:left="709" w:right="709"/>
        <w:jc w:val="right"/>
        <w:rPr>
          <w:rFonts w:ascii="Tahoma" w:hAnsi="Tahoma" w:cs="Tahoma"/>
          <w:color w:val="000000"/>
          <w:sz w:val="20"/>
          <w:szCs w:val="20"/>
        </w:rPr>
      </w:pPr>
      <w:r w:rsidRPr="002C6214">
        <w:rPr>
          <w:rFonts w:ascii="Tahoma" w:hAnsi="Tahoma" w:cs="Tahoma"/>
          <w:color w:val="000000"/>
          <w:sz w:val="20"/>
          <w:szCs w:val="20"/>
        </w:rPr>
        <w:t xml:space="preserve">Załącznik </w:t>
      </w:r>
      <w:r>
        <w:rPr>
          <w:rFonts w:ascii="Tahoma" w:hAnsi="Tahoma" w:cs="Tahoma"/>
          <w:color w:val="000000"/>
          <w:sz w:val="20"/>
          <w:szCs w:val="20"/>
        </w:rPr>
        <w:t xml:space="preserve">nr </w:t>
      </w:r>
      <w:r w:rsidR="00712DE9">
        <w:rPr>
          <w:rFonts w:ascii="Tahoma" w:hAnsi="Tahoma" w:cs="Tahoma"/>
          <w:color w:val="000000"/>
          <w:sz w:val="20"/>
          <w:szCs w:val="20"/>
        </w:rPr>
        <w:t xml:space="preserve">2 </w:t>
      </w:r>
      <w:r w:rsidRPr="002C6214">
        <w:rPr>
          <w:rFonts w:ascii="Tahoma" w:hAnsi="Tahoma" w:cs="Tahoma"/>
          <w:color w:val="000000"/>
          <w:sz w:val="20"/>
          <w:szCs w:val="20"/>
        </w:rPr>
        <w:t xml:space="preserve">do </w:t>
      </w:r>
      <w:r w:rsidR="007903BF">
        <w:rPr>
          <w:rFonts w:ascii="Tahoma" w:hAnsi="Tahoma" w:cs="Tahoma"/>
          <w:color w:val="000000"/>
          <w:sz w:val="20"/>
          <w:szCs w:val="20"/>
        </w:rPr>
        <w:t xml:space="preserve">Komunikatu </w:t>
      </w:r>
      <w:r>
        <w:rPr>
          <w:rFonts w:ascii="Tahoma" w:hAnsi="Tahoma" w:cs="Tahoma"/>
          <w:color w:val="000000"/>
          <w:sz w:val="20"/>
          <w:szCs w:val="20"/>
        </w:rPr>
        <w:t>nr 1027.0643.</w:t>
      </w:r>
      <w:r w:rsidR="00AC1B10">
        <w:rPr>
          <w:rFonts w:ascii="Tahoma" w:hAnsi="Tahoma" w:cs="Tahoma"/>
          <w:color w:val="000000"/>
          <w:sz w:val="20"/>
          <w:szCs w:val="20"/>
        </w:rPr>
        <w:t>73</w:t>
      </w:r>
      <w:r>
        <w:rPr>
          <w:rFonts w:ascii="Tahoma" w:hAnsi="Tahoma" w:cs="Tahoma"/>
          <w:color w:val="000000"/>
          <w:sz w:val="20"/>
          <w:szCs w:val="20"/>
        </w:rPr>
        <w:t>.2020</w:t>
      </w:r>
    </w:p>
    <w:p w14:paraId="30ED4317" w14:textId="77777777" w:rsidR="004173D3" w:rsidRDefault="00417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93388D3" w14:textId="77777777" w:rsidR="004173D3" w:rsidRDefault="0041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KALKULACJA WYDAWNICZA</w:t>
      </w:r>
      <w:r w:rsidR="00A61FB4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</w:p>
    <w:p w14:paraId="6914B45B" w14:textId="77777777" w:rsidR="004173D3" w:rsidRDefault="0041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color w:val="000000"/>
          <w:sz w:val="26"/>
          <w:szCs w:val="26"/>
        </w:rPr>
        <w:t>Autor</w:t>
      </w:r>
      <w:r w:rsidR="00A61FB4">
        <w:rPr>
          <w:rFonts w:ascii="Times New Roman" w:hAnsi="Times New Roman"/>
          <w:color w:val="000000"/>
          <w:sz w:val="26"/>
          <w:szCs w:val="26"/>
        </w:rPr>
        <w:t>:</w:t>
      </w:r>
    </w:p>
    <w:p w14:paraId="5A57FF9E" w14:textId="77777777" w:rsidR="004173D3" w:rsidRDefault="0041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Tytuł</w:t>
      </w:r>
      <w:r w:rsidR="00A61FB4">
        <w:rPr>
          <w:rFonts w:ascii="Times New Roman" w:hAnsi="Times New Roman"/>
          <w:color w:val="000000"/>
          <w:sz w:val="26"/>
          <w:szCs w:val="26"/>
        </w:rPr>
        <w:t>:</w:t>
      </w:r>
    </w:p>
    <w:p w14:paraId="7CF63433" w14:textId="77777777" w:rsidR="004173D3" w:rsidRDefault="0041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Liczba arkuszy wydawniczych</w:t>
      </w:r>
      <w:r w:rsidR="00A61FB4">
        <w:rPr>
          <w:rFonts w:ascii="Times New Roman" w:hAnsi="Times New Roman"/>
          <w:color w:val="000000"/>
          <w:sz w:val="26"/>
          <w:szCs w:val="26"/>
        </w:rPr>
        <w:t>:</w:t>
      </w:r>
    </w:p>
    <w:p w14:paraId="0C3D86A3" w14:textId="77777777" w:rsidR="004173D3" w:rsidRDefault="0041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Liczba arkuszy drukarskich</w:t>
      </w:r>
      <w:r w:rsidR="00A61FB4">
        <w:rPr>
          <w:rFonts w:ascii="Times New Roman" w:hAnsi="Times New Roman"/>
          <w:color w:val="000000"/>
          <w:sz w:val="26"/>
          <w:szCs w:val="26"/>
        </w:rPr>
        <w:t>:</w:t>
      </w:r>
    </w:p>
    <w:p w14:paraId="2F62C34E" w14:textId="77777777" w:rsidR="004173D3" w:rsidRDefault="0041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Nakład całkowity</w:t>
      </w:r>
      <w:r w:rsidR="00A61FB4">
        <w:rPr>
          <w:rFonts w:ascii="Times New Roman" w:hAnsi="Times New Roman"/>
          <w:color w:val="000000"/>
          <w:sz w:val="26"/>
          <w:szCs w:val="26"/>
        </w:rPr>
        <w:t>:</w:t>
      </w:r>
    </w:p>
    <w:p w14:paraId="7AEB41A0" w14:textId="77777777" w:rsidR="004173D3" w:rsidRDefault="0041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Nakład handlowy</w:t>
      </w:r>
      <w:r w:rsidR="00A61FB4">
        <w:rPr>
          <w:rFonts w:ascii="Times New Roman" w:hAnsi="Times New Roman"/>
          <w:color w:val="000000"/>
          <w:sz w:val="26"/>
          <w:szCs w:val="26"/>
        </w:rPr>
        <w:t>:</w:t>
      </w:r>
    </w:p>
    <w:p w14:paraId="2E41A378" w14:textId="77777777" w:rsidR="004173D3" w:rsidRDefault="0041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Format</w:t>
      </w:r>
      <w:r w:rsidR="00A61FB4">
        <w:rPr>
          <w:rFonts w:ascii="Times New Roman" w:hAnsi="Times New Roman"/>
          <w:color w:val="000000"/>
          <w:sz w:val="26"/>
          <w:szCs w:val="26"/>
        </w:rPr>
        <w:t>:</w:t>
      </w:r>
    </w:p>
    <w:p w14:paraId="2728EE50" w14:textId="77777777" w:rsidR="004173D3" w:rsidRDefault="0041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Oprawa</w:t>
      </w:r>
      <w:r w:rsidR="00A61FB4">
        <w:rPr>
          <w:rFonts w:ascii="Times New Roman" w:hAnsi="Times New Roman"/>
          <w:color w:val="000000"/>
          <w:sz w:val="26"/>
          <w:szCs w:val="26"/>
        </w:rPr>
        <w:t>:</w:t>
      </w:r>
    </w:p>
    <w:p w14:paraId="684B43FC" w14:textId="77777777" w:rsidR="004173D3" w:rsidRDefault="0041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Papier</w:t>
      </w:r>
      <w:r w:rsidR="00A61FB4">
        <w:rPr>
          <w:rFonts w:ascii="Times New Roman" w:hAnsi="Times New Roman"/>
          <w:color w:val="000000"/>
          <w:sz w:val="26"/>
          <w:szCs w:val="26"/>
        </w:rPr>
        <w:t>:</w:t>
      </w:r>
    </w:p>
    <w:p w14:paraId="2A7BFAFB" w14:textId="77777777" w:rsidR="004173D3" w:rsidRDefault="0041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Data wydania</w:t>
      </w:r>
      <w:r w:rsidR="00A61FB4">
        <w:rPr>
          <w:rFonts w:ascii="Times New Roman" w:hAnsi="Times New Roman"/>
          <w:color w:val="000000"/>
          <w:sz w:val="26"/>
          <w:szCs w:val="26"/>
        </w:rPr>
        <w:t>:</w:t>
      </w:r>
    </w:p>
    <w:p w14:paraId="71584041" w14:textId="77777777" w:rsidR="004173D3" w:rsidRDefault="004173D3">
      <w:pPr>
        <w:autoSpaceDE w:val="0"/>
        <w:autoSpaceDN w:val="0"/>
        <w:adjustRightInd w:val="0"/>
        <w:spacing w:before="13" w:after="13" w:line="240" w:lineRule="auto"/>
        <w:ind w:left="13" w:right="13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color w:val="000000"/>
          <w:sz w:val="26"/>
          <w:szCs w:val="26"/>
        </w:rPr>
        <w:t> </w:t>
      </w:r>
    </w:p>
    <w:tbl>
      <w:tblPr>
        <w:tblW w:w="0" w:type="auto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134"/>
        <w:gridCol w:w="993"/>
        <w:gridCol w:w="992"/>
        <w:gridCol w:w="1417"/>
      </w:tblGrid>
      <w:tr w:rsidR="004173D3" w14:paraId="770CEEFF" w14:textId="77777777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61A5EBFB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D3D3D3"/>
              </w:rPr>
              <w:t>Koszt produkcji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355AEB74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7C0790DC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D3D3D3"/>
              </w:rPr>
              <w:t>Stawka</w:t>
            </w: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494D5250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D3D3D3"/>
              </w:rPr>
              <w:t>Liczba</w:t>
            </w: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365BB3C9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D3D3D3"/>
              </w:rPr>
              <w:t>Wartość</w:t>
            </w:r>
          </w:p>
        </w:tc>
      </w:tr>
      <w:tr w:rsidR="004173D3" w14:paraId="72AAB958" w14:textId="77777777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4639A9B1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Redakcja naukowa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2D2FCB49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ark. wyd.</w:t>
            </w: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1D967D26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314BD52D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453DE5EE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14:paraId="71BBA8E2" w14:textId="77777777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1A9555AA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Redakcja wydawnicza (adiustacja)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6E04156D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ark. wyd.</w:t>
            </w: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2DB6D90E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5AB1BBA3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6F7835FA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14:paraId="60753BC7" w14:textId="77777777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474AEA0D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Redakcja techniczna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2001C99E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ark. wyd.</w:t>
            </w: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7FA08484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4C08BF27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069A171C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14:paraId="79C66E6A" w14:textId="77777777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0C831A63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Wykonanie i obróbka materiału ilustracyjnego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1C97FA52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ryczałt</w:t>
            </w: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0D6AD1AA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55FA313C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7A3FB9C3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14:paraId="275C4F77" w14:textId="77777777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4C86CD05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Opracowanie indeksu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6A742409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ark. wyd.</w:t>
            </w: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04976AB4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3FE5316A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56A587EC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14:paraId="663D132A" w14:textId="77777777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1B613CD5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Opracowanie bibliografii i przypisów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7C677E7C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ark. wyd.</w:t>
            </w: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296C4359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3960812D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46487F01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14:paraId="2B111745" w14:textId="77777777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50152F3D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Korekta I przed łamaniem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57C21019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ark. wyd.</w:t>
            </w: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4AF08039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0773EF31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05ABCE2C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14:paraId="52F9F7A2" w14:textId="77777777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49B68F21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Korekta II po łamaniu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7B9DAF64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ark. wyd.</w:t>
            </w: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6B5E7754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2214AFDA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0EAB0C0D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14:paraId="545E437D" w14:textId="77777777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5A9DE26F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Korekta III rewizyjna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76049B55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ark. wyd.</w:t>
            </w: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29C7F202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769C0061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59C77848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14:paraId="6D5C2397" w14:textId="77777777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3F4FEA60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Projekt graficzny okładki i obwoluty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77DF4827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projekt</w:t>
            </w: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4BDFF3DB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699B03C7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7AECE6B8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14:paraId="56219E61" w14:textId="77777777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02CE56B7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Tłumaczenie streszczenia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40E14B86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ryczałt</w:t>
            </w: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1E1B317F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14468924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7107DFCD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14:paraId="5DCA6FBF" w14:textId="77777777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62C5C016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Inne prace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5766E575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ryczałt</w:t>
            </w: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217D8EB3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68D830A8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48CF8FBF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14:paraId="5778013E" w14:textId="77777777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3A2DD8AA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D3D3D3"/>
              </w:rPr>
              <w:t>Razem: koszty redakcyjne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0BDDC947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567F6243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6FE98A64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6D6F074D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14:paraId="08FF0348" w14:textId="77777777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31D4937F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Komputerowy skład tekstu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432B3F29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ark. druk.</w:t>
            </w: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6D22E16E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6E2F3B7C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2509EE13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14:paraId="0DBEE1DD" w14:textId="77777777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3A2D935C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Inne prace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017AFEBA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ryczałt</w:t>
            </w: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668AD1ED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76A45F51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1AE99326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14:paraId="057BF80B" w14:textId="77777777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6EEB9294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Koszt druku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5E6339EA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1FB1B37B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7F3F379E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3745A29B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14:paraId="506FF870" w14:textId="77777777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7FE76867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D3D3D3"/>
              </w:rPr>
              <w:t>Razem koszt przygotowa</w:t>
            </w:r>
            <w:r w:rsidR="00A61FB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D3D3D3"/>
              </w:rPr>
              <w:t xml:space="preserve">nia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D3D3D3"/>
              </w:rPr>
              <w:t>i druku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6B9D3046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0851ED30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4A04F260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3AD31F99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14:paraId="292FF7ED" w14:textId="77777777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729AC1F1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D3D3D3"/>
              </w:rPr>
              <w:t>Koszty bezpośrednie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360F31EA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7FFA9F1E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4CB73C2E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2C8C9B56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14:paraId="69705CBF" w14:textId="77777777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30471617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Koszty ogólnowydawnicze (10% kosztów bezpośrednich)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322745C6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27AC9978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23885096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3F88429D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14:paraId="7D08ABFB" w14:textId="77777777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16A2F1D1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val="clear" w:color="auto" w:fill="D3D3D3"/>
              </w:rPr>
              <w:t>CAŁKOWITY KOSZT PRODUKCJI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04239E05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6571D70B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5B53A7CC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33591F0B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14:paraId="2411D768" w14:textId="77777777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50BAA4DC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VAT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23535C52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50098BCE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19454BC2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127816DD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14:paraId="08F2520C" w14:textId="77777777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5B817052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Planowany koszt 1 ark. wydawniczego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0FBED4D5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26F79718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036C318A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68B528FD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14:paraId="26977B1F" w14:textId="77777777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53424B8F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Planowany koszt 1 ark. drukarskiego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31598571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52610762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6F651171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135B09E6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14:paraId="37CA8FE3" w14:textId="77777777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1C5B2171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Koszt wytworzenia 1 egzemplarza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6F1EA2F8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055F09C5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2A067FD8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56633A90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14:paraId="37949696" w14:textId="77777777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70FECEAE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Promocja publikacji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7A4BD388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49FEFF04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568A2AF9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0D9F693A" w14:textId="77777777"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A61BB07" w14:textId="77777777" w:rsidR="004173D3" w:rsidRDefault="004173D3"/>
    <w:sectPr w:rsidR="004173D3">
      <w:pgSz w:w="11900" w:h="16840"/>
      <w:pgMar w:top="388" w:right="388" w:bottom="1248" w:left="968" w:header="280" w:footer="11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47C"/>
    <w:rsid w:val="000F32DF"/>
    <w:rsid w:val="0017172B"/>
    <w:rsid w:val="001A0C61"/>
    <w:rsid w:val="003517F9"/>
    <w:rsid w:val="003B4DF8"/>
    <w:rsid w:val="004173D3"/>
    <w:rsid w:val="00524879"/>
    <w:rsid w:val="0060490C"/>
    <w:rsid w:val="0065047C"/>
    <w:rsid w:val="006A706A"/>
    <w:rsid w:val="006F63C7"/>
    <w:rsid w:val="00712DE9"/>
    <w:rsid w:val="007903BF"/>
    <w:rsid w:val="008B5FE1"/>
    <w:rsid w:val="00A339CE"/>
    <w:rsid w:val="00A44593"/>
    <w:rsid w:val="00A61FB4"/>
    <w:rsid w:val="00AC1B10"/>
    <w:rsid w:val="00CE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CBCE9E"/>
  <w14:defaultImageDpi w14:val="0"/>
  <w15:docId w15:val="{191BBC3D-38F5-6344-A321-EBBD9457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Kalkulacja wydawnicza</vt:lpstr>
    </vt:vector>
  </TitlesOfParts>
  <Company>HP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Kalkulacja wydawnicza</dc:title>
  <dc:creator>Raniowska Anna</dc:creator>
  <cp:lastModifiedBy>Mirka Rączka</cp:lastModifiedBy>
  <cp:revision>2</cp:revision>
  <dcterms:created xsi:type="dcterms:W3CDTF">2020-11-30T16:21:00Z</dcterms:created>
  <dcterms:modified xsi:type="dcterms:W3CDTF">2020-11-30T16:21:00Z</dcterms:modified>
</cp:coreProperties>
</file>